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FE" w:rsidRPr="008126EB" w:rsidRDefault="002116FE" w:rsidP="002116FE">
      <w:pPr>
        <w:pStyle w:val="Naslovrada"/>
      </w:pPr>
    </w:p>
    <w:p w:rsidR="002116FE" w:rsidRPr="008126EB" w:rsidRDefault="002116FE" w:rsidP="002116FE">
      <w:pPr>
        <w:pStyle w:val="Naslovrada"/>
      </w:pPr>
    </w:p>
    <w:p w:rsidR="002116FE" w:rsidRPr="008126EB" w:rsidRDefault="002116FE" w:rsidP="002116FE">
      <w:pPr>
        <w:pStyle w:val="Naslovrada"/>
      </w:pPr>
    </w:p>
    <w:p w:rsidR="002116FE" w:rsidRPr="008126EB" w:rsidRDefault="002116FE" w:rsidP="002116FE">
      <w:pPr>
        <w:pStyle w:val="Naslovrada"/>
      </w:pPr>
      <w:r w:rsidRPr="008126EB">
        <w:t>NASLOV RADA</w:t>
      </w:r>
    </w:p>
    <w:p w:rsidR="002116FE" w:rsidRPr="008126EB" w:rsidRDefault="002116FE" w:rsidP="002116FE">
      <w:pPr>
        <w:pStyle w:val="Naslovrada"/>
      </w:pPr>
      <w:r w:rsidRPr="008126EB">
        <w:t>TITLE OF PAPER IN ENGLISH</w:t>
      </w:r>
    </w:p>
    <w:p w:rsidR="002116FE" w:rsidRDefault="002116FE" w:rsidP="002116FE">
      <w:pPr>
        <w:pStyle w:val="Naslovrada"/>
        <w:rPr>
          <w:lang w:val="sr-Latn-CS"/>
        </w:rPr>
      </w:pPr>
    </w:p>
    <w:p w:rsidR="002116FE" w:rsidRPr="00F60B6A" w:rsidRDefault="002116FE" w:rsidP="002116FE">
      <w:pPr>
        <w:pStyle w:val="Naslovrada"/>
        <w:rPr>
          <w:lang w:val="sr-Latn-CS"/>
        </w:rPr>
      </w:pPr>
    </w:p>
    <w:p w:rsidR="002116FE" w:rsidRPr="008126EB" w:rsidRDefault="002116FE" w:rsidP="002116FE">
      <w:pPr>
        <w:pStyle w:val="Autor"/>
        <w:rPr>
          <w:lang w:val="sr-Latn-CS"/>
        </w:rPr>
      </w:pPr>
      <w:r w:rsidRPr="008126EB">
        <w:rPr>
          <w:lang w:val="sr-Latn-CS"/>
        </w:rPr>
        <w:t xml:space="preserve">Marko Marković, </w:t>
      </w:r>
      <w:r w:rsidRPr="00F31429">
        <w:rPr>
          <w:i/>
          <w:lang w:val="sr-Latn-CS"/>
        </w:rPr>
        <w:t>Ekonomski fakultet u Podgorici</w:t>
      </w:r>
    </w:p>
    <w:p w:rsidR="002116FE" w:rsidRPr="008126EB" w:rsidRDefault="002116FE" w:rsidP="002116FE">
      <w:pPr>
        <w:pStyle w:val="Autor"/>
        <w:rPr>
          <w:lang w:val="sr-Latn-CS"/>
        </w:rPr>
      </w:pPr>
      <w:r w:rsidRPr="008126EB">
        <w:rPr>
          <w:lang w:val="sr-Latn-CS"/>
        </w:rPr>
        <w:t>Ivana Ivanovi</w:t>
      </w:r>
      <w:r w:rsidRPr="008126EB">
        <w:rPr>
          <w:lang w:val="sl-SI"/>
        </w:rPr>
        <w:t xml:space="preserve">ć, </w:t>
      </w:r>
      <w:r w:rsidRPr="00F31429">
        <w:rPr>
          <w:i/>
          <w:lang w:val="sr-Latn-CS"/>
        </w:rPr>
        <w:t>Privredna komora Srbije</w:t>
      </w:r>
    </w:p>
    <w:p w:rsidR="002116FE" w:rsidRPr="00F31429" w:rsidRDefault="002116FE" w:rsidP="002116FE">
      <w:pPr>
        <w:pStyle w:val="Naslovrada"/>
        <w:rPr>
          <w:sz w:val="22"/>
          <w:szCs w:val="22"/>
          <w:lang w:val="sr-Latn-CS"/>
        </w:rPr>
      </w:pPr>
    </w:p>
    <w:p w:rsidR="002116FE" w:rsidRPr="00152EAF" w:rsidRDefault="002116FE" w:rsidP="002116FE">
      <w:pPr>
        <w:pStyle w:val="Abstract"/>
        <w:rPr>
          <w:lang w:val="sr-Latn-CS"/>
        </w:rPr>
      </w:pPr>
      <w:r>
        <w:rPr>
          <w:b/>
          <w:lang w:val="sr-Latn-CS"/>
        </w:rPr>
        <w:t>Re</w:t>
      </w:r>
      <w:r>
        <w:rPr>
          <w:b/>
          <w:lang w:val="sr-Latn-RS"/>
        </w:rPr>
        <w:t>zime</w:t>
      </w:r>
      <w:r w:rsidRPr="00152EAF">
        <w:rPr>
          <w:b/>
          <w:lang w:val="sr-Latn-CS"/>
        </w:rPr>
        <w:t>:</w:t>
      </w:r>
      <w:r w:rsidRPr="00152EAF">
        <w:rPr>
          <w:lang w:val="sr-Latn-CS"/>
        </w:rPr>
        <w:t xml:space="preserve"> </w:t>
      </w:r>
      <w:r>
        <w:rPr>
          <w:lang w:val="sr-Latn-CS"/>
        </w:rPr>
        <w:t>Ovaj dokument sadrži uputstvo za priprem</w:t>
      </w:r>
      <w:r w:rsidR="00F3595B">
        <w:rPr>
          <w:lang w:val="sr-Latn-CS"/>
        </w:rPr>
        <w:t>u</w:t>
      </w:r>
      <w:r>
        <w:rPr>
          <w:lang w:val="sr-Latn-CS"/>
        </w:rPr>
        <w:t xml:space="preserve"> rada za naučno-stručnu konferenciju „ICT</w:t>
      </w:r>
      <w:r w:rsidR="00771D7E">
        <w:rPr>
          <w:lang w:val="sr-Latn-CS"/>
        </w:rPr>
        <w:t xml:space="preserve"> Pulse“, u okviru Infofesta 2019</w:t>
      </w:r>
      <w:bookmarkStart w:id="0" w:name="_GoBack"/>
      <w:bookmarkEnd w:id="0"/>
      <w:r>
        <w:rPr>
          <w:lang w:val="sr-Latn-CS"/>
        </w:rPr>
        <w:t>. Tehnička obrada rada treba da je saglasna formatu ovog uzorka. Za rezime (max.dužine osam redova) i ključne riječi koristiti Times New Roman 11 pt, Italic, Alignment Justified, Line spacing single.</w:t>
      </w:r>
    </w:p>
    <w:p w:rsidR="002116FE" w:rsidRPr="00152EAF" w:rsidRDefault="002116FE" w:rsidP="002116FE">
      <w:pPr>
        <w:jc w:val="both"/>
        <w:rPr>
          <w:rFonts w:ascii="Times New Roman" w:hAnsi="Times New Roman"/>
          <w:i/>
          <w:sz w:val="22"/>
          <w:szCs w:val="22"/>
          <w:lang w:val="sr-Latn-CS"/>
        </w:rPr>
      </w:pPr>
      <w:r w:rsidRPr="00152EAF">
        <w:rPr>
          <w:rFonts w:ascii="Times New Roman" w:hAnsi="Times New Roman"/>
          <w:b/>
          <w:i/>
          <w:sz w:val="22"/>
          <w:szCs w:val="22"/>
          <w:lang w:val="sr-Latn-CS"/>
        </w:rPr>
        <w:t>Ključne reči:</w:t>
      </w:r>
      <w:r>
        <w:rPr>
          <w:rFonts w:ascii="Times New Roman" w:hAnsi="Times New Roman"/>
          <w:b/>
          <w:i/>
          <w:sz w:val="22"/>
          <w:szCs w:val="22"/>
          <w:lang w:val="sr-Latn-CS"/>
        </w:rPr>
        <w:t xml:space="preserve"> </w:t>
      </w:r>
      <w:r w:rsidRPr="004A1364">
        <w:rPr>
          <w:rFonts w:ascii="Times New Roman" w:hAnsi="Times New Roman"/>
          <w:i/>
          <w:sz w:val="22"/>
          <w:szCs w:val="22"/>
          <w:lang w:val="sr-Latn-CS"/>
        </w:rPr>
        <w:t>(npr</w:t>
      </w:r>
      <w:r>
        <w:rPr>
          <w:rFonts w:ascii="Times New Roman" w:hAnsi="Times New Roman"/>
          <w:i/>
          <w:sz w:val="22"/>
          <w:szCs w:val="22"/>
          <w:lang w:val="sr-Latn-CS"/>
        </w:rPr>
        <w:t>.</w:t>
      </w:r>
      <w:r w:rsidRPr="004A1364">
        <w:rPr>
          <w:rFonts w:ascii="Times New Roman" w:hAnsi="Times New Roman"/>
          <w:i/>
          <w:sz w:val="22"/>
          <w:szCs w:val="22"/>
          <w:lang w:val="sr-Latn-CS"/>
        </w:rPr>
        <w:t>)</w:t>
      </w:r>
      <w:r>
        <w:rPr>
          <w:rFonts w:ascii="Times New Roman" w:hAnsi="Times New Roman"/>
          <w:b/>
          <w:i/>
          <w:sz w:val="22"/>
          <w:szCs w:val="22"/>
          <w:lang w:val="sr-Latn-CS"/>
        </w:rPr>
        <w:t xml:space="preserve"> </w:t>
      </w:r>
      <w:r w:rsidRPr="00152EAF">
        <w:rPr>
          <w:rFonts w:ascii="Times New Roman" w:hAnsi="Times New Roman"/>
          <w:i/>
          <w:sz w:val="22"/>
          <w:szCs w:val="22"/>
          <w:lang w:val="sr-Latn-CS"/>
        </w:rPr>
        <w:t xml:space="preserve">Uputstvo, </w:t>
      </w:r>
      <w:r>
        <w:rPr>
          <w:rFonts w:ascii="Times New Roman" w:hAnsi="Times New Roman"/>
          <w:i/>
          <w:sz w:val="22"/>
          <w:szCs w:val="22"/>
          <w:lang w:val="sr-Latn-CS"/>
        </w:rPr>
        <w:t>konferencija</w:t>
      </w:r>
      <w:r w:rsidRPr="00152EAF">
        <w:rPr>
          <w:rFonts w:ascii="Times New Roman" w:hAnsi="Times New Roman"/>
          <w:i/>
          <w:sz w:val="22"/>
          <w:szCs w:val="22"/>
          <w:lang w:val="sr-Latn-CS"/>
        </w:rPr>
        <w:t>, rad.</w:t>
      </w:r>
      <w:r>
        <w:rPr>
          <w:rFonts w:ascii="Times New Roman" w:hAnsi="Times New Roman"/>
          <w:i/>
          <w:sz w:val="22"/>
          <w:szCs w:val="22"/>
          <w:lang w:val="sr-Latn-CS"/>
        </w:rPr>
        <w:t>(max. jedan red)</w:t>
      </w:r>
    </w:p>
    <w:p w:rsidR="002116FE" w:rsidRPr="00152EAF" w:rsidRDefault="002116FE" w:rsidP="002116FE">
      <w:pPr>
        <w:jc w:val="both"/>
        <w:rPr>
          <w:rFonts w:ascii="Times New Roman" w:hAnsi="Times New Roman"/>
          <w:i/>
          <w:sz w:val="22"/>
          <w:szCs w:val="22"/>
          <w:lang w:val="sr-Latn-CS"/>
        </w:rPr>
      </w:pPr>
    </w:p>
    <w:p w:rsidR="002116FE" w:rsidRPr="00152EAF" w:rsidRDefault="002116FE" w:rsidP="002116FE">
      <w:pPr>
        <w:pStyle w:val="Abstract"/>
      </w:pPr>
      <w:r w:rsidRPr="00152EAF">
        <w:rPr>
          <w:b/>
          <w:lang w:val="sr-Latn-CS"/>
        </w:rPr>
        <w:t>Abstract</w:t>
      </w:r>
      <w:r w:rsidRPr="00152EAF">
        <w:rPr>
          <w:b/>
        </w:rPr>
        <w:t>:</w:t>
      </w:r>
      <w:r w:rsidRPr="00152EAF">
        <w:t xml:space="preserve"> This document </w:t>
      </w:r>
      <w:r>
        <w:t>contains</w:t>
      </w:r>
      <w:r w:rsidRPr="00152EAF">
        <w:t xml:space="preserve"> </w:t>
      </w:r>
      <w:r>
        <w:t>the instructions and a</w:t>
      </w:r>
      <w:r w:rsidRPr="00152EAF">
        <w:t xml:space="preserve"> template for preparing the papers for </w:t>
      </w:r>
      <w:r>
        <w:t xml:space="preserve">the conference “ICT Contribution” at  </w:t>
      </w:r>
      <w:r>
        <w:rPr>
          <w:lang w:val="sr-Latn-CS"/>
        </w:rPr>
        <w:t>INFOFEST</w:t>
      </w:r>
      <w:r w:rsidRPr="00152EAF">
        <w:rPr>
          <w:lang w:val="sr-Latn-CS"/>
        </w:rPr>
        <w:t xml:space="preserve"> '16. </w:t>
      </w:r>
      <w:r>
        <w:rPr>
          <w:lang w:val="sr-Latn-CS"/>
        </w:rPr>
        <w:t xml:space="preserve">The Papers have to be </w:t>
      </w:r>
      <w:r w:rsidRPr="00152EAF">
        <w:t xml:space="preserve">prepared in form of this template.  </w:t>
      </w:r>
      <w:r>
        <w:t xml:space="preserve">For the </w:t>
      </w:r>
      <w:r w:rsidRPr="008917C7">
        <w:t>Abstract</w:t>
      </w:r>
      <w:r>
        <w:t xml:space="preserve"> (max. eight lines)</w:t>
      </w:r>
      <w:r w:rsidRPr="008917C7">
        <w:t xml:space="preserve"> </w:t>
      </w:r>
      <w:r>
        <w:t xml:space="preserve">and the key words – </w:t>
      </w:r>
      <w:proofErr w:type="gramStart"/>
      <w:r>
        <w:t>use  Times</w:t>
      </w:r>
      <w:proofErr w:type="gramEnd"/>
      <w:r>
        <w:t xml:space="preserve"> New Roman 11 </w:t>
      </w:r>
      <w:proofErr w:type="spellStart"/>
      <w:r>
        <w:t>pt</w:t>
      </w:r>
      <w:proofErr w:type="spellEnd"/>
      <w:r>
        <w:t>, Italic, Alignment Justified, Line spacing single.</w:t>
      </w:r>
    </w:p>
    <w:p w:rsidR="002116FE" w:rsidRPr="00152EAF" w:rsidRDefault="002116FE" w:rsidP="002116FE">
      <w:pPr>
        <w:pStyle w:val="Abstract"/>
        <w:rPr>
          <w:lang w:val="sr-Latn-CS"/>
        </w:rPr>
      </w:pPr>
      <w:r w:rsidRPr="00152EAF">
        <w:rPr>
          <w:b/>
          <w:lang w:val="sr-Latn-CS"/>
        </w:rPr>
        <w:t>Key words:</w:t>
      </w:r>
      <w:r w:rsidRPr="00152EAF">
        <w:rPr>
          <w:lang w:val="sr-Latn-CS"/>
        </w:rPr>
        <w:t xml:space="preserve"> </w:t>
      </w:r>
      <w:r>
        <w:rPr>
          <w:lang w:val="sr-Latn-CS"/>
        </w:rPr>
        <w:t xml:space="preserve">(eg.) </w:t>
      </w:r>
      <w:r w:rsidRPr="00152EAF">
        <w:rPr>
          <w:lang w:val="sr-Latn-CS"/>
        </w:rPr>
        <w:t xml:space="preserve">Document, </w:t>
      </w:r>
      <w:r>
        <w:rPr>
          <w:lang w:val="sr-Latn-CS"/>
        </w:rPr>
        <w:t>conference</w:t>
      </w:r>
      <w:r w:rsidRPr="00152EAF">
        <w:rPr>
          <w:lang w:val="sr-Latn-CS"/>
        </w:rPr>
        <w:t>, paper.</w:t>
      </w:r>
      <w:r>
        <w:rPr>
          <w:lang w:val="sr-Latn-CS"/>
        </w:rPr>
        <w:t xml:space="preserve"> (max one line)</w:t>
      </w:r>
    </w:p>
    <w:p w:rsidR="002116FE" w:rsidRPr="00F31429" w:rsidRDefault="002116FE" w:rsidP="002116FE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2116FE" w:rsidRPr="00F31429" w:rsidRDefault="002116FE" w:rsidP="002116FE">
      <w:pPr>
        <w:pStyle w:val="NaslovPrvogReda"/>
      </w:pPr>
      <w:r w:rsidRPr="00F31429">
        <w:t>1. UVOD</w:t>
      </w:r>
    </w:p>
    <w:p w:rsidR="002116FE" w:rsidRPr="00911FE5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1564E2">
        <w:t xml:space="preserve">Radovi mogu biti napisani na engleskom, srpskom, hrvatskom, bosanskom ili crnogorskom jeziku. Maksimalni obim rada je šest stranica formata A4. </w:t>
      </w:r>
      <w:r>
        <w:t xml:space="preserve">Gornja i donja margina na stranicama rada treba da budu </w:t>
      </w:r>
      <w:r w:rsidRPr="008917C7">
        <w:t xml:space="preserve"> 2,5cm, </w:t>
      </w:r>
      <w:r>
        <w:t xml:space="preserve">a </w:t>
      </w:r>
      <w:r w:rsidRPr="008917C7">
        <w:t>l</w:t>
      </w:r>
      <w:r>
        <w:t>ije</w:t>
      </w:r>
      <w:r w:rsidRPr="008917C7">
        <w:t xml:space="preserve">va i desna 2cm. Stranice </w:t>
      </w:r>
      <w:r>
        <w:t xml:space="preserve">se </w:t>
      </w:r>
      <w:r w:rsidRPr="008917C7">
        <w:t xml:space="preserve">ne </w:t>
      </w:r>
      <w:r>
        <w:t>numerišu</w:t>
      </w:r>
      <w:r w:rsidRPr="008917C7">
        <w:t>.</w:t>
      </w:r>
      <w:r>
        <w:t xml:space="preserve"> </w:t>
      </w:r>
      <w:r w:rsidRPr="001564E2">
        <w:t xml:space="preserve">Rad </w:t>
      </w:r>
      <w:r>
        <w:t xml:space="preserve">se priprema </w:t>
      </w:r>
      <w:r w:rsidRPr="001564E2">
        <w:t>u MS</w:t>
      </w:r>
      <w:r>
        <w:t xml:space="preserve"> </w:t>
      </w:r>
      <w:r w:rsidRPr="001564E2">
        <w:t>W</w:t>
      </w:r>
      <w:r>
        <w:t>ord</w:t>
      </w:r>
      <w:r w:rsidRPr="001564E2">
        <w:t xml:space="preserve"> editoru</w:t>
      </w:r>
      <w:r>
        <w:t>,</w:t>
      </w:r>
      <w:r w:rsidRPr="001564E2">
        <w:t xml:space="preserve"> u US ASCII kodnoj strani</w:t>
      </w:r>
      <w:r>
        <w:t xml:space="preserve">. Koristiti </w:t>
      </w:r>
      <w:r w:rsidRPr="008917C7">
        <w:t>Times New Roman</w:t>
      </w:r>
      <w:r>
        <w:t>, latinica</w:t>
      </w:r>
      <w:r w:rsidRPr="008917C7">
        <w:t>.</w:t>
      </w:r>
      <w:r>
        <w:t xml:space="preserve"> (U pripremi rada koristiti stilove definisane u ovom uzorku.)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1564E2">
        <w:t xml:space="preserve">Naslov rada se piše na sredini prve stranice, tri proreda </w:t>
      </w:r>
      <w:r>
        <w:t xml:space="preserve">veličine 14 pt </w:t>
      </w:r>
      <w:r w:rsidRPr="001564E2">
        <w:t>od gornje margine</w:t>
      </w:r>
      <w:r>
        <w:t>. Koristiti Times New Roman 14 pt, Bold, All Caps, Allignment Centered, Line spacing single, Spacing Before i Spacing After 0 pt. Maksimalna dužina naslova je dva reda.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>
        <w:t>Navesti i naziv rada na engleskom, u istom maniru, ispod originalnog naziva (ako rad nije napisan engleskim jezikom).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1564E2">
        <w:t xml:space="preserve">Imena i prezimena autora navode se dva proreda </w:t>
      </w:r>
      <w:r>
        <w:t xml:space="preserve">veličine 14 pt </w:t>
      </w:r>
      <w:r w:rsidRPr="001564E2">
        <w:t>ispod naslova</w:t>
      </w:r>
      <w:r>
        <w:t>. Koristiti Times New Roman</w:t>
      </w:r>
      <w:r w:rsidRPr="001564E2">
        <w:t xml:space="preserve"> 10 pt</w:t>
      </w:r>
      <w:r>
        <w:t>, Allignment Centered, Line spacing single, Spacing Before i Spacing After 0 pt</w:t>
      </w:r>
      <w:r w:rsidRPr="001564E2">
        <w:t>. U nastavku imena, nakon zareza, navod</w:t>
      </w:r>
      <w:r>
        <w:t>i</w:t>
      </w:r>
      <w:r w:rsidRPr="001564E2">
        <w:t xml:space="preserve"> se naziv</w:t>
      </w:r>
      <w:r>
        <w:t xml:space="preserve"> institucije</w:t>
      </w:r>
      <w:r w:rsidRPr="001564E2">
        <w:t xml:space="preserve"> </w:t>
      </w:r>
      <w:r>
        <w:t>u kojoj je autor zaposlen (</w:t>
      </w:r>
      <w:r w:rsidRPr="001564E2">
        <w:t>veli</w:t>
      </w:r>
      <w:r w:rsidRPr="001564E2">
        <w:rPr>
          <w:rFonts w:hint="eastAsia"/>
        </w:rPr>
        <w:t>č</w:t>
      </w:r>
      <w:r w:rsidRPr="001564E2">
        <w:t>ina 10 pt</w:t>
      </w:r>
      <w:r>
        <w:t xml:space="preserve"> – Italic)</w:t>
      </w:r>
      <w:r w:rsidRPr="001564E2">
        <w:t>.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>
        <w:t xml:space="preserve">Kod unosa teksta koristiti običan prored (Line spacing single, Spacing Before i Spacing After 0 pt), sa dvostrukim </w:t>
      </w:r>
      <w:r w:rsidRPr="00152EAF">
        <w:t>proredom između pasusa, a l</w:t>
      </w:r>
      <w:r>
        <w:t>ije</w:t>
      </w:r>
      <w:r w:rsidRPr="00152EAF">
        <w:t>vu i desnu marginu poravnati (Justified). Početak pasusa kucati od prve kolone</w:t>
      </w:r>
      <w:r>
        <w:t xml:space="preserve"> (bez uvlačenja)</w:t>
      </w:r>
      <w:r w:rsidRPr="00152EAF">
        <w:t>. Isključivo koristiti font Times New Roman 1</w:t>
      </w:r>
      <w:r>
        <w:t>1</w:t>
      </w:r>
      <w:r w:rsidRPr="00152EAF">
        <w:t xml:space="preserve"> pt, kojim je kucano i ovo uputstvo. </w:t>
      </w:r>
    </w:p>
    <w:p w:rsidR="002116FE" w:rsidRDefault="002116FE" w:rsidP="002116FE">
      <w:pPr>
        <w:pStyle w:val="TekstRada"/>
      </w:pPr>
    </w:p>
    <w:p w:rsidR="002116FE" w:rsidRPr="00F31429" w:rsidRDefault="002116FE" w:rsidP="002116FE">
      <w:pPr>
        <w:pStyle w:val="NaslovPrvogReda"/>
      </w:pPr>
      <w:r>
        <w:t>2</w:t>
      </w:r>
      <w:r w:rsidRPr="00F9253D">
        <w:t>. NASLOV</w:t>
      </w:r>
      <w:r>
        <w:t>I</w:t>
      </w:r>
    </w:p>
    <w:p w:rsidR="002116FE" w:rsidRPr="00F9253D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F9253D">
        <w:t>N</w:t>
      </w:r>
      <w:r>
        <w:t>aslov</w:t>
      </w:r>
      <w:r w:rsidRPr="00F9253D">
        <w:t xml:space="preserve"> prvog reda</w:t>
      </w:r>
      <w:r>
        <w:t xml:space="preserve"> (u tekstu) </w:t>
      </w:r>
      <w:r w:rsidRPr="00F9253D">
        <w:t xml:space="preserve"> se pišu u stilu Font Times New Roman 12</w:t>
      </w:r>
      <w:r>
        <w:t xml:space="preserve"> </w:t>
      </w:r>
      <w:r w:rsidRPr="00F9253D">
        <w:t>pt, Bold, All Caps, Alignment Left,</w:t>
      </w:r>
      <w:r>
        <w:t xml:space="preserve"> Line spacing s</w:t>
      </w:r>
      <w:r w:rsidRPr="00F9253D">
        <w:t xml:space="preserve">ingle, </w:t>
      </w:r>
      <w:r>
        <w:t xml:space="preserve">Spacing Before i Spacing After 0 pt, </w:t>
      </w:r>
      <w:r w:rsidRPr="00F9253D">
        <w:t>kao što je prikazano u ovom uputstvu.</w:t>
      </w:r>
      <w:r>
        <w:t xml:space="preserve"> </w:t>
      </w:r>
      <w:r w:rsidRPr="00F9253D">
        <w:t>Obavezan je redni broj naslova prvog reda.</w:t>
      </w:r>
    </w:p>
    <w:p w:rsidR="002116FE" w:rsidRPr="00F9253D" w:rsidRDefault="002116FE" w:rsidP="002116FE">
      <w:pPr>
        <w:pStyle w:val="TekstRada"/>
      </w:pPr>
    </w:p>
    <w:p w:rsidR="002116FE" w:rsidRDefault="002116FE" w:rsidP="002116FE">
      <w:pPr>
        <w:pStyle w:val="TekstRada"/>
      </w:pPr>
      <w:r>
        <w:lastRenderedPageBreak/>
        <w:t>Iza naslova prvog reda, obavezan je prored.</w:t>
      </w:r>
    </w:p>
    <w:p w:rsidR="002116FE" w:rsidRPr="00F9253D" w:rsidRDefault="002116FE" w:rsidP="002116FE">
      <w:pPr>
        <w:pStyle w:val="TekstRada"/>
      </w:pPr>
    </w:p>
    <w:p w:rsidR="002116FE" w:rsidRPr="009E2E9C" w:rsidRDefault="002116FE" w:rsidP="002116FE">
      <w:pPr>
        <w:pStyle w:val="NaslovDrugogReda"/>
      </w:pPr>
      <w:r w:rsidRPr="009E2E9C">
        <w:t>2.1. Naslov drugog reda</w:t>
      </w:r>
    </w:p>
    <w:p w:rsidR="002116FE" w:rsidRDefault="002116FE" w:rsidP="002116FE">
      <w:pPr>
        <w:pStyle w:val="TekstRada"/>
      </w:pPr>
      <w:r w:rsidRPr="00F9253D">
        <w:t xml:space="preserve"> </w:t>
      </w:r>
      <w:r>
        <w:t xml:space="preserve"> </w:t>
      </w:r>
    </w:p>
    <w:p w:rsidR="002116FE" w:rsidRPr="00F9253D" w:rsidRDefault="002116FE" w:rsidP="002116FE">
      <w:pPr>
        <w:pStyle w:val="TekstRada"/>
      </w:pPr>
      <w:r>
        <w:t xml:space="preserve">Naslov drugog reda (u tekstu) </w:t>
      </w:r>
      <w:r w:rsidRPr="00F9253D">
        <w:t>se pišu u stilu Font Times New Roman 12</w:t>
      </w:r>
      <w:r>
        <w:t>pt, Bold, Alignment Left, Line s</w:t>
      </w:r>
      <w:r w:rsidRPr="00F9253D">
        <w:t>pacing</w:t>
      </w:r>
      <w:r>
        <w:t xml:space="preserve"> s</w:t>
      </w:r>
      <w:r w:rsidRPr="00F9253D">
        <w:t>ingle,</w:t>
      </w:r>
      <w:r>
        <w:t xml:space="preserve"> Spacing Before i Spacing After 0 pt, Left Indent 1.5 cm, </w:t>
      </w:r>
      <w:r w:rsidRPr="00F9253D">
        <w:t xml:space="preserve"> kao što je prikazano u ovom uputstvu.</w:t>
      </w:r>
      <w:r>
        <w:t xml:space="preserve"> </w:t>
      </w:r>
      <w:r w:rsidRPr="00F9253D">
        <w:t>Obavezan je redni broj naslova drugog reda</w:t>
      </w:r>
      <w:r>
        <w:t xml:space="preserve"> (primjer: 2.1.)</w:t>
      </w:r>
      <w:r w:rsidRPr="00F9253D">
        <w:t>.</w:t>
      </w:r>
      <w:r>
        <w:t xml:space="preserve"> Iza naslova drugog reda obavezan je prored.</w:t>
      </w:r>
    </w:p>
    <w:p w:rsidR="002116FE" w:rsidRDefault="002116FE" w:rsidP="002116FE">
      <w:pPr>
        <w:pStyle w:val="TekstRada"/>
        <w:rPr>
          <w:b/>
          <w:sz w:val="24"/>
          <w:szCs w:val="24"/>
        </w:rPr>
      </w:pPr>
    </w:p>
    <w:p w:rsidR="002116FE" w:rsidRPr="00F31429" w:rsidRDefault="002116FE" w:rsidP="002116FE">
      <w:pPr>
        <w:pStyle w:val="NaslovPrvogReda"/>
      </w:pPr>
      <w:r w:rsidRPr="00F31429">
        <w:t>3. Slike, tabele, formule</w:t>
      </w:r>
    </w:p>
    <w:p w:rsidR="002116FE" w:rsidRPr="00F60B6A" w:rsidRDefault="002116FE" w:rsidP="002116FE">
      <w:pPr>
        <w:pStyle w:val="TekstRada"/>
      </w:pPr>
    </w:p>
    <w:p w:rsidR="002116FE" w:rsidRDefault="002116FE" w:rsidP="002116FE">
      <w:pPr>
        <w:pStyle w:val="TekstRada"/>
      </w:pPr>
      <w:r>
        <w:t xml:space="preserve">Slike pripremiti monohromatski, u </w:t>
      </w:r>
      <w:r w:rsidRPr="00E52EAE">
        <w:t>rezolucij</w:t>
      </w:r>
      <w:r>
        <w:t xml:space="preserve">i 600 dpi. Koristiti opciju </w:t>
      </w:r>
      <w:r w:rsidRPr="00FA7496">
        <w:rPr>
          <w:i/>
        </w:rPr>
        <w:t>„Insert picture from file“.</w:t>
      </w:r>
      <w:r>
        <w:t xml:space="preserve"> Slike treba da </w:t>
      </w:r>
      <w:r w:rsidRPr="00152EAF">
        <w:t>budu u okviru previđenih margina i centrirane</w:t>
      </w:r>
      <w:r>
        <w:t xml:space="preserve">, </w:t>
      </w:r>
      <w:r w:rsidRPr="00152EAF">
        <w:t>kao na sledećem prim</w:t>
      </w:r>
      <w:r>
        <w:t>j</w:t>
      </w:r>
      <w:r w:rsidRPr="00152EAF">
        <w:t>eru</w:t>
      </w:r>
      <w:r>
        <w:t>: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  <w:jc w:val="center"/>
      </w:pPr>
      <w:r>
        <w:rPr>
          <w:noProof/>
          <w:lang w:val="sr-Latn-RS" w:eastAsia="sr-Latn-RS"/>
        </w:rPr>
        <w:drawing>
          <wp:inline distT="0" distB="0" distL="0" distR="0" wp14:anchorId="6EF2A255" wp14:editId="6D4A7E94">
            <wp:extent cx="3004185" cy="1531620"/>
            <wp:effectExtent l="0" t="0" r="5715" b="0"/>
            <wp:docPr id="1" name="Picture 1" descr="D:\Infofest\Infofest 2016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fofest\Infofest 2016\Sl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FE" w:rsidRDefault="002116FE" w:rsidP="002116FE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2116FE" w:rsidRPr="00DB22BA" w:rsidRDefault="002116FE" w:rsidP="002116FE">
      <w:pPr>
        <w:pStyle w:val="SlikeTabele"/>
      </w:pPr>
      <w:r w:rsidRPr="00DB22BA">
        <w:t>Slika 1. Naziv slike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E52EAE">
        <w:t>Tabele prikazati na sledeći način:</w:t>
      </w:r>
    </w:p>
    <w:p w:rsidR="002116FE" w:rsidRPr="00E52EAE" w:rsidRDefault="002116FE" w:rsidP="002116FE">
      <w:pPr>
        <w:pStyle w:val="TekstRada"/>
      </w:pPr>
    </w:p>
    <w:p w:rsidR="002116FE" w:rsidRPr="00467D19" w:rsidRDefault="002116FE" w:rsidP="002116FE">
      <w:pPr>
        <w:pStyle w:val="SlikeTabele"/>
      </w:pPr>
      <w:r w:rsidRPr="00467D19">
        <w:t>Tabela 1: Naziv tabele</w:t>
      </w:r>
    </w:p>
    <w:tbl>
      <w:tblPr>
        <w:tblW w:w="27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955"/>
      </w:tblGrid>
      <w:tr w:rsidR="002116FE" w:rsidRPr="00E52EAE" w:rsidTr="00DA025A">
        <w:trPr>
          <w:jc w:val="center"/>
        </w:trPr>
        <w:tc>
          <w:tcPr>
            <w:tcW w:w="2109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Period</w:t>
            </w:r>
          </w:p>
        </w:tc>
        <w:tc>
          <w:tcPr>
            <w:tcW w:w="2891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Obim proizvodnje</w:t>
            </w:r>
          </w:p>
        </w:tc>
      </w:tr>
      <w:tr w:rsidR="002116FE" w:rsidRPr="00E52EAE" w:rsidTr="00DA025A">
        <w:trPr>
          <w:trHeight w:val="70"/>
          <w:jc w:val="center"/>
        </w:trPr>
        <w:tc>
          <w:tcPr>
            <w:tcW w:w="2109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891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20000</w:t>
            </w:r>
          </w:p>
        </w:tc>
      </w:tr>
      <w:tr w:rsidR="002116FE" w:rsidRPr="00E52EAE" w:rsidTr="00DA025A">
        <w:trPr>
          <w:jc w:val="center"/>
        </w:trPr>
        <w:tc>
          <w:tcPr>
            <w:tcW w:w="2109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891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15000</w:t>
            </w:r>
          </w:p>
        </w:tc>
      </w:tr>
      <w:tr w:rsidR="002116FE" w:rsidRPr="00E52EAE" w:rsidTr="00DA025A">
        <w:trPr>
          <w:jc w:val="center"/>
        </w:trPr>
        <w:tc>
          <w:tcPr>
            <w:tcW w:w="2109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891" w:type="pct"/>
          </w:tcPr>
          <w:p w:rsidR="002116FE" w:rsidRPr="00E52EAE" w:rsidRDefault="002116FE" w:rsidP="00DA025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E52EAE">
              <w:rPr>
                <w:rFonts w:ascii="Times New Roman" w:hAnsi="Times New Roman"/>
                <w:sz w:val="22"/>
                <w:szCs w:val="22"/>
                <w:lang w:val="sr-Latn-CS"/>
              </w:rPr>
              <w:t>18000</w:t>
            </w:r>
          </w:p>
        </w:tc>
      </w:tr>
    </w:tbl>
    <w:p w:rsidR="002116FE" w:rsidRPr="00E52EAE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E52EAE">
        <w:t>Voditi računa da tabele budu u okviru predviđenih margina.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>
        <w:t xml:space="preserve">Za tekst ispod slika i iznad tabela (nazivi) koristi se </w:t>
      </w:r>
      <w:r w:rsidRPr="00F9253D">
        <w:t>Font Times New Roman 1</w:t>
      </w:r>
      <w:r>
        <w:t>1 pt, Alignment Centered, Line s</w:t>
      </w:r>
      <w:r w:rsidRPr="00F9253D">
        <w:t>pacing</w:t>
      </w:r>
      <w:r>
        <w:t xml:space="preserve"> s</w:t>
      </w:r>
      <w:r w:rsidRPr="00F9253D">
        <w:t>ingle</w:t>
      </w:r>
      <w:r>
        <w:t>, Spacing Before i Spacing After 0 pt.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>
        <w:t>Formule centrirati, uz numerisanje sa desne strane:</w:t>
      </w:r>
    </w:p>
    <w:p w:rsidR="002116FE" w:rsidRPr="00467D19" w:rsidRDefault="002116FE" w:rsidP="002116FE">
      <w:pPr>
        <w:overflowPunct/>
        <w:jc w:val="right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position w:val="-30"/>
          <w:sz w:val="24"/>
          <w:szCs w:val="24"/>
          <w:lang w:val="sr-Latn-RS" w:eastAsia="sr-Latn-RS"/>
        </w:rPr>
        <w:drawing>
          <wp:inline distT="0" distB="0" distL="0" distR="0">
            <wp:extent cx="11049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D19">
        <w:rPr>
          <w:rFonts w:ascii="Times New Roman" w:hAnsi="Times New Roman"/>
          <w:color w:val="000000"/>
          <w:sz w:val="24"/>
          <w:szCs w:val="24"/>
        </w:rPr>
        <w:t>,                                                         (1)</w:t>
      </w:r>
    </w:p>
    <w:p w:rsidR="002116FE" w:rsidRDefault="002116FE" w:rsidP="002116FE">
      <w:pPr>
        <w:jc w:val="both"/>
        <w:rPr>
          <w:rFonts w:ascii="Times New Roman" w:hAnsi="Times New Roman"/>
          <w:b/>
          <w:sz w:val="22"/>
          <w:lang w:val="sr-Latn-CS"/>
        </w:rPr>
      </w:pPr>
    </w:p>
    <w:p w:rsidR="002116FE" w:rsidRPr="00F60B6A" w:rsidRDefault="002116FE" w:rsidP="002116FE">
      <w:pPr>
        <w:pStyle w:val="NaslovPrvogReda"/>
      </w:pPr>
      <w:r w:rsidRPr="00F60B6A">
        <w:t>LITERATURA</w:t>
      </w:r>
    </w:p>
    <w:p w:rsidR="002116FE" w:rsidRPr="00F60B6A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FD4790">
        <w:t xml:space="preserve">Navesti samo naslove koji su direktno vezani za problematiku rada. </w:t>
      </w:r>
      <w:r w:rsidRPr="00467D19">
        <w:t>Referisanje na odre</w:t>
      </w:r>
      <w:r w:rsidRPr="00467D19">
        <w:rPr>
          <w:rFonts w:hint="eastAsia"/>
        </w:rPr>
        <w:t>đ</w:t>
      </w:r>
      <w:r w:rsidRPr="00467D19">
        <w:t>eni naslov iz spiska literature ozna</w:t>
      </w:r>
      <w:r w:rsidRPr="00467D19">
        <w:rPr>
          <w:rFonts w:hint="eastAsia"/>
        </w:rPr>
        <w:t>č</w:t>
      </w:r>
      <w:r w:rsidRPr="00467D19">
        <w:t>ava se u te</w:t>
      </w:r>
      <w:r>
        <w:t>kstu rada,</w:t>
      </w:r>
      <w:r w:rsidRPr="00467D19">
        <w:t xml:space="preserve"> unutar uglastih zagrada</w:t>
      </w:r>
      <w:r>
        <w:t>, po numeraciji u spisku</w:t>
      </w:r>
      <w:r w:rsidRPr="00152EAF">
        <w:t>. Na prim</w:t>
      </w:r>
      <w:r>
        <w:t>j</w:t>
      </w:r>
      <w:r w:rsidRPr="00152EAF">
        <w:t>er</w:t>
      </w:r>
      <w:r>
        <w:t>:</w:t>
      </w:r>
      <w:r w:rsidRPr="00152EAF">
        <w:t xml:space="preserve"> </w:t>
      </w:r>
      <w:r>
        <w:t>„U</w:t>
      </w:r>
      <w:r w:rsidRPr="00152EAF">
        <w:t xml:space="preserve"> [3] je p</w:t>
      </w:r>
      <w:r>
        <w:t>rik</w:t>
      </w:r>
      <w:r w:rsidRPr="00152EAF">
        <w:t>azano ...</w:t>
      </w:r>
      <w:r>
        <w:t>“.</w:t>
      </w:r>
      <w:r w:rsidRPr="00152EAF">
        <w:t xml:space="preserve"> 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>
        <w:t xml:space="preserve">Za spisak literature koristiti </w:t>
      </w:r>
      <w:r w:rsidRPr="00F9253D">
        <w:t>Font Times New Roman 1</w:t>
      </w:r>
      <w:r>
        <w:t>1 pt, Alignment Left, Line S</w:t>
      </w:r>
      <w:r w:rsidRPr="00F9253D">
        <w:t>pacing Single</w:t>
      </w:r>
      <w:r>
        <w:t xml:space="preserve">, Spacing Before i Spacing After 0 pt, s tim što se kod naziva </w:t>
      </w:r>
      <w:r w:rsidR="00F3595B">
        <w:t xml:space="preserve">literature </w:t>
      </w:r>
      <w:r>
        <w:t>koristi Italic.</w:t>
      </w:r>
    </w:p>
    <w:p w:rsidR="002116FE" w:rsidRDefault="002116FE" w:rsidP="002116FE">
      <w:pPr>
        <w:pStyle w:val="TekstRada"/>
      </w:pPr>
    </w:p>
    <w:p w:rsidR="002116FE" w:rsidRDefault="002116FE" w:rsidP="002116FE">
      <w:pPr>
        <w:pStyle w:val="TekstRada"/>
      </w:pPr>
      <w:r w:rsidRPr="00152EAF">
        <w:t>Prim</w:t>
      </w:r>
      <w:r>
        <w:t>j</w:t>
      </w:r>
      <w:r w:rsidRPr="00152EAF">
        <w:t xml:space="preserve">er navođenja literature na kraju rada: </w:t>
      </w:r>
    </w:p>
    <w:p w:rsidR="002116FE" w:rsidRPr="00152EAF" w:rsidRDefault="002116FE" w:rsidP="002116FE">
      <w:pPr>
        <w:pStyle w:val="TekstRada"/>
      </w:pPr>
    </w:p>
    <w:p w:rsidR="002116FE" w:rsidRPr="00163285" w:rsidRDefault="002116FE" w:rsidP="002116FE">
      <w:pPr>
        <w:pStyle w:val="Literatura"/>
      </w:pPr>
      <w:r w:rsidRPr="00152EAF">
        <w:t>Heizer, J.</w:t>
      </w:r>
      <w:r>
        <w:t xml:space="preserve">, </w:t>
      </w:r>
      <w:r w:rsidRPr="00152EAF">
        <w:t xml:space="preserve">Render, </w:t>
      </w:r>
      <w:r>
        <w:t xml:space="preserve">B., </w:t>
      </w:r>
      <w:r w:rsidRPr="00152EAF">
        <w:rPr>
          <w:i/>
        </w:rPr>
        <w:t>Operations management</w:t>
      </w:r>
      <w:r w:rsidRPr="00152EAF">
        <w:t>, Pearson Education, 9th ed, 2008.</w:t>
      </w:r>
    </w:p>
    <w:p w:rsidR="002116FE" w:rsidRPr="00163285" w:rsidRDefault="002116FE" w:rsidP="002116FE">
      <w:pPr>
        <w:pStyle w:val="Literatura"/>
      </w:pPr>
      <w:r w:rsidRPr="00163285">
        <w:t>White</w:t>
      </w:r>
      <w:r>
        <w:t>,</w:t>
      </w:r>
      <w:r w:rsidRPr="00163285">
        <w:t xml:space="preserve"> D</w:t>
      </w:r>
      <w:r>
        <w:t xml:space="preserve">. </w:t>
      </w:r>
      <w:r w:rsidRPr="00163285">
        <w:t xml:space="preserve"> </w:t>
      </w:r>
      <w:r w:rsidRPr="00163285">
        <w:rPr>
          <w:i/>
        </w:rPr>
        <w:t>Agile or Fragile? Your Analytics, Your Choice</w:t>
      </w:r>
      <w:r w:rsidRPr="00163285">
        <w:t>, http://www.aberdeen.com/Aberdeen-Library/7814/RA-business-intelligence-analytics.aspx , oktobar 2012</w:t>
      </w:r>
    </w:p>
    <w:p w:rsidR="002116FE" w:rsidRDefault="002116FE" w:rsidP="002116FE">
      <w:pPr>
        <w:pStyle w:val="Literatura"/>
      </w:pPr>
      <w:r w:rsidRPr="00163285">
        <w:t xml:space="preserve">Allen O., Bowden E., Liemohn K., Ryan D,T., Skelly P.: </w:t>
      </w:r>
      <w:r w:rsidRPr="00163285">
        <w:rPr>
          <w:i/>
        </w:rPr>
        <w:t>Benefits of SharePoint 2010 as a Product Platform</w:t>
      </w:r>
      <w:r w:rsidRPr="00163285">
        <w:t>, Microsoft, jun, 2010</w:t>
      </w:r>
    </w:p>
    <w:p w:rsidR="00425B29" w:rsidRDefault="00425B29"/>
    <w:sectPr w:rsidR="0042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B53DF"/>
    <w:multiLevelType w:val="singleLevel"/>
    <w:tmpl w:val="32C8739E"/>
    <w:lvl w:ilvl="0">
      <w:start w:val="1"/>
      <w:numFmt w:val="decimal"/>
      <w:pStyle w:val="Literatura"/>
      <w:lvlText w:val="%1"/>
      <w:legacy w:legacy="1" w:legacySpace="0" w:legacyIndent="357"/>
      <w:lvlJc w:val="left"/>
      <w:pPr>
        <w:ind w:left="357" w:hanging="35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E"/>
    <w:rsid w:val="0002694D"/>
    <w:rsid w:val="002116FE"/>
    <w:rsid w:val="00425B29"/>
    <w:rsid w:val="00771D7E"/>
    <w:rsid w:val="00BA2031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C6EFA-9551-4AC3-94AE-33FDFCF3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Roman" w:eastAsia="Times New Roman" w:hAnsi="Times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rada">
    <w:name w:val="Naslov rada"/>
    <w:basedOn w:val="Normal"/>
    <w:rsid w:val="002116FE"/>
    <w:pPr>
      <w:jc w:val="center"/>
    </w:pPr>
    <w:rPr>
      <w:rFonts w:ascii="Times New Roman" w:hAnsi="Times New Roman"/>
      <w:b/>
      <w:bCs/>
      <w:caps/>
      <w:sz w:val="28"/>
    </w:rPr>
  </w:style>
  <w:style w:type="paragraph" w:customStyle="1" w:styleId="Autor">
    <w:name w:val="Autor"/>
    <w:basedOn w:val="Normal"/>
    <w:rsid w:val="002116FE"/>
    <w:pPr>
      <w:jc w:val="center"/>
    </w:pPr>
    <w:rPr>
      <w:rFonts w:ascii="Times New Roman" w:hAnsi="Times New Roman"/>
    </w:rPr>
  </w:style>
  <w:style w:type="paragraph" w:customStyle="1" w:styleId="Abstract">
    <w:name w:val="Abstract"/>
    <w:basedOn w:val="Autor"/>
    <w:rsid w:val="002116FE"/>
    <w:pPr>
      <w:jc w:val="both"/>
    </w:pPr>
    <w:rPr>
      <w:i/>
      <w:iCs/>
      <w:sz w:val="22"/>
    </w:rPr>
  </w:style>
  <w:style w:type="paragraph" w:customStyle="1" w:styleId="TekstRada">
    <w:name w:val="Tekst Rada"/>
    <w:basedOn w:val="Normal"/>
    <w:qFormat/>
    <w:rsid w:val="002116FE"/>
    <w:pPr>
      <w:jc w:val="both"/>
    </w:pPr>
    <w:rPr>
      <w:rFonts w:ascii="Times New Roman" w:hAnsi="Times New Roman"/>
      <w:sz w:val="22"/>
      <w:szCs w:val="22"/>
      <w:lang w:val="sr-Latn-CS"/>
    </w:rPr>
  </w:style>
  <w:style w:type="paragraph" w:customStyle="1" w:styleId="NaslovPrvogReda">
    <w:name w:val="Naslov Prvog Reda"/>
    <w:basedOn w:val="Normal"/>
    <w:link w:val="NaslovPrvogRedaChar"/>
    <w:qFormat/>
    <w:rsid w:val="002116FE"/>
    <w:rPr>
      <w:rFonts w:ascii="Times New Roman" w:hAnsi="Times New Roman"/>
      <w:b/>
      <w:caps/>
      <w:sz w:val="24"/>
      <w:szCs w:val="24"/>
      <w:lang w:val="sr-Latn-CS"/>
    </w:rPr>
  </w:style>
  <w:style w:type="character" w:customStyle="1" w:styleId="NaslovPrvogRedaChar">
    <w:name w:val="Naslov Prvog Reda Char"/>
    <w:basedOn w:val="DefaultParagraphFont"/>
    <w:link w:val="NaslovPrvogReda"/>
    <w:rsid w:val="002116FE"/>
    <w:rPr>
      <w:rFonts w:ascii="Times New Roman" w:eastAsia="Times New Roman" w:hAnsi="Times New Roman" w:cs="Times New Roman"/>
      <w:b/>
      <w:caps/>
      <w:sz w:val="24"/>
      <w:szCs w:val="24"/>
      <w:lang w:val="sr-Latn-CS"/>
    </w:rPr>
  </w:style>
  <w:style w:type="paragraph" w:customStyle="1" w:styleId="NaslovDrugogReda">
    <w:name w:val="Naslov Drugog Reda"/>
    <w:basedOn w:val="Normal"/>
    <w:rsid w:val="002116FE"/>
    <w:pPr>
      <w:ind w:left="851"/>
    </w:pPr>
    <w:rPr>
      <w:rFonts w:ascii="Times New Roman" w:hAnsi="Times New Roman"/>
      <w:b/>
      <w:bCs/>
      <w:sz w:val="24"/>
      <w:lang w:val="sr-Latn-CS"/>
    </w:rPr>
  </w:style>
  <w:style w:type="paragraph" w:customStyle="1" w:styleId="SlikeTabele">
    <w:name w:val="Slike &amp; Tabele"/>
    <w:basedOn w:val="Normal"/>
    <w:link w:val="SlikeTabeleChar"/>
    <w:qFormat/>
    <w:rsid w:val="002116FE"/>
    <w:pPr>
      <w:jc w:val="center"/>
    </w:pPr>
    <w:rPr>
      <w:rFonts w:ascii="Times New Roman" w:hAnsi="Times New Roman"/>
      <w:i/>
      <w:sz w:val="22"/>
      <w:szCs w:val="22"/>
      <w:lang w:val="sr-Latn-CS"/>
    </w:rPr>
  </w:style>
  <w:style w:type="paragraph" w:customStyle="1" w:styleId="Literatura">
    <w:name w:val="Literatura"/>
    <w:basedOn w:val="Normal"/>
    <w:link w:val="LiteraturaChar"/>
    <w:qFormat/>
    <w:rsid w:val="002116FE"/>
    <w:pPr>
      <w:numPr>
        <w:numId w:val="1"/>
      </w:numPr>
    </w:pPr>
    <w:rPr>
      <w:sz w:val="22"/>
      <w:szCs w:val="22"/>
      <w:lang w:val="sr-Latn-CS"/>
    </w:rPr>
  </w:style>
  <w:style w:type="character" w:customStyle="1" w:styleId="SlikeTabeleChar">
    <w:name w:val="Slike &amp; Tabele Char"/>
    <w:basedOn w:val="DefaultParagraphFont"/>
    <w:link w:val="SlikeTabele"/>
    <w:rsid w:val="002116FE"/>
    <w:rPr>
      <w:rFonts w:ascii="Times New Roman" w:eastAsia="Times New Roman" w:hAnsi="Times New Roman" w:cs="Times New Roman"/>
      <w:i/>
      <w:lang w:val="sr-Latn-CS"/>
    </w:rPr>
  </w:style>
  <w:style w:type="character" w:customStyle="1" w:styleId="LiteraturaChar">
    <w:name w:val="Literatura Char"/>
    <w:basedOn w:val="DefaultParagraphFont"/>
    <w:link w:val="Literatura"/>
    <w:rsid w:val="002116FE"/>
    <w:rPr>
      <w:rFonts w:ascii="TimesRoman" w:eastAsia="Times New Roman" w:hAnsi="TimesRoman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2016-03-03T15:06:00Z</cp:lastPrinted>
  <dcterms:created xsi:type="dcterms:W3CDTF">2019-05-07T10:54:00Z</dcterms:created>
  <dcterms:modified xsi:type="dcterms:W3CDTF">2019-05-07T10:54:00Z</dcterms:modified>
</cp:coreProperties>
</file>